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92C5B" w14:textId="77777777" w:rsidR="002623E0" w:rsidRPr="00A11543" w:rsidRDefault="002623E0" w:rsidP="002623E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  <w:r w:rsidRPr="00A11543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5CE7700D" wp14:editId="35C277D8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47644B" w14:textId="77777777" w:rsidR="002623E0" w:rsidRPr="00A11543" w:rsidRDefault="002623E0" w:rsidP="002623E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</w:p>
    <w:p w14:paraId="00DF64CC" w14:textId="77777777" w:rsidR="002623E0" w:rsidRPr="00A11543" w:rsidRDefault="002623E0" w:rsidP="002623E0">
      <w:pPr>
        <w:ind w:firstLine="0"/>
        <w:jc w:val="center"/>
        <w:rPr>
          <w:b/>
          <w:sz w:val="60"/>
          <w:szCs w:val="60"/>
        </w:rPr>
      </w:pPr>
      <w:r w:rsidRPr="00A11543">
        <w:rPr>
          <w:b/>
          <w:sz w:val="60"/>
          <w:szCs w:val="60"/>
        </w:rPr>
        <w:t>Схема теплоснабжения</w:t>
      </w:r>
    </w:p>
    <w:p w14:paraId="152A8788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  <w:r w:rsidRPr="00A11543">
        <w:rPr>
          <w:b/>
          <w:sz w:val="40"/>
          <w:szCs w:val="36"/>
        </w:rPr>
        <w:t>Города Благовещенска до 2034 года</w:t>
      </w:r>
    </w:p>
    <w:p w14:paraId="1B9E2056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</w:p>
    <w:p w14:paraId="1C4B3D80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  <w:r w:rsidRPr="00A11543">
        <w:rPr>
          <w:b/>
          <w:sz w:val="40"/>
          <w:szCs w:val="36"/>
        </w:rPr>
        <w:t>(Актуализация на 2021 год)</w:t>
      </w:r>
    </w:p>
    <w:p w14:paraId="0D8326D1" w14:textId="77777777" w:rsidR="002623E0" w:rsidRPr="00A11543" w:rsidRDefault="002623E0" w:rsidP="002623E0">
      <w:pPr>
        <w:ind w:firstLine="0"/>
        <w:jc w:val="center"/>
        <w:rPr>
          <w:sz w:val="48"/>
        </w:rPr>
      </w:pPr>
    </w:p>
    <w:p w14:paraId="7B74CA72" w14:textId="77777777" w:rsidR="002623E0" w:rsidRPr="00A11543" w:rsidRDefault="002623E0" w:rsidP="002623E0">
      <w:pPr>
        <w:ind w:firstLine="0"/>
        <w:jc w:val="center"/>
        <w:rPr>
          <w:b/>
          <w:sz w:val="48"/>
          <w:szCs w:val="48"/>
        </w:rPr>
      </w:pPr>
      <w:r w:rsidRPr="00A11543">
        <w:rPr>
          <w:b/>
          <w:sz w:val="48"/>
          <w:szCs w:val="48"/>
        </w:rPr>
        <w:t>Обосновывающие материалы</w:t>
      </w:r>
    </w:p>
    <w:p w14:paraId="4A87678B" w14:textId="77777777" w:rsidR="002623E0" w:rsidRPr="00A11543" w:rsidRDefault="002623E0" w:rsidP="002623E0">
      <w:pPr>
        <w:spacing w:before="480" w:after="480"/>
        <w:ind w:firstLine="0"/>
        <w:jc w:val="center"/>
        <w:rPr>
          <w:b/>
          <w:noProof/>
        </w:rPr>
      </w:pPr>
      <w:bookmarkStart w:id="0" w:name="_Hlk498605369"/>
      <w:bookmarkEnd w:id="0"/>
    </w:p>
    <w:p w14:paraId="479C25EC" w14:textId="04795CCB" w:rsidR="002623E0" w:rsidRPr="00A11543" w:rsidRDefault="002623E0" w:rsidP="002623E0">
      <w:pPr>
        <w:ind w:firstLine="0"/>
        <w:jc w:val="center"/>
        <w:rPr>
          <w:rFonts w:eastAsia="Calibri"/>
          <w:b/>
          <w:sz w:val="36"/>
          <w:szCs w:val="36"/>
        </w:rPr>
      </w:pPr>
      <w:r w:rsidRPr="00A11543">
        <w:rPr>
          <w:rFonts w:eastAsia="Calibri"/>
          <w:b/>
          <w:sz w:val="36"/>
          <w:szCs w:val="36"/>
        </w:rPr>
        <w:t>Глава 17. Замечания и предложения к проекту схемы теплоснабжения</w:t>
      </w:r>
    </w:p>
    <w:p w14:paraId="4C67B430" w14:textId="77777777" w:rsidR="002623E0" w:rsidRPr="00A11543" w:rsidRDefault="002623E0" w:rsidP="002623E0">
      <w:pPr>
        <w:ind w:firstLine="0"/>
        <w:jc w:val="center"/>
      </w:pPr>
    </w:p>
    <w:p w14:paraId="41786D07" w14:textId="77777777" w:rsidR="002623E0" w:rsidRPr="00A11543" w:rsidRDefault="002623E0" w:rsidP="002623E0">
      <w:pPr>
        <w:pStyle w:val="ae"/>
        <w:spacing w:after="240"/>
        <w:jc w:val="center"/>
      </w:pPr>
    </w:p>
    <w:p w14:paraId="43FB8C58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2443EDE7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5D0A79E7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75F37B97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8D9468B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6274118B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0089DC16" w14:textId="77777777" w:rsidR="002623E0" w:rsidRPr="00A11543" w:rsidRDefault="002623E0" w:rsidP="002623E0">
      <w:pPr>
        <w:pStyle w:val="ae"/>
        <w:jc w:val="center"/>
      </w:pPr>
      <w:r w:rsidRPr="00A11543">
        <w:rPr>
          <w:b/>
        </w:rPr>
        <w:t>2021 год</w:t>
      </w:r>
      <w:r w:rsidRPr="00A11543">
        <w:br w:type="page"/>
      </w:r>
    </w:p>
    <w:p w14:paraId="43CCE5C6" w14:textId="77777777" w:rsidR="002623E0" w:rsidRPr="00A11543" w:rsidRDefault="002623E0" w:rsidP="002623E0">
      <w:pPr>
        <w:pStyle w:val="ae"/>
        <w:spacing w:after="240"/>
        <w:jc w:val="center"/>
        <w:rPr>
          <w:sz w:val="20"/>
        </w:rPr>
      </w:pPr>
      <w:r w:rsidRPr="00A11543">
        <w:rPr>
          <w:noProof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007C5A23" wp14:editId="3D9A9AD3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97B619" w14:textId="77777777" w:rsidR="002623E0" w:rsidRPr="00A11543" w:rsidRDefault="002623E0" w:rsidP="002623E0">
      <w:pPr>
        <w:spacing w:before="240"/>
        <w:ind w:firstLine="0"/>
        <w:jc w:val="center"/>
        <w:rPr>
          <w:b/>
          <w:sz w:val="60"/>
          <w:szCs w:val="60"/>
        </w:rPr>
      </w:pPr>
    </w:p>
    <w:p w14:paraId="2531A1DE" w14:textId="77777777" w:rsidR="002623E0" w:rsidRPr="00A11543" w:rsidRDefault="002623E0" w:rsidP="002623E0">
      <w:pPr>
        <w:spacing w:before="240"/>
        <w:ind w:firstLine="0"/>
        <w:jc w:val="center"/>
        <w:rPr>
          <w:b/>
          <w:sz w:val="60"/>
          <w:szCs w:val="60"/>
        </w:rPr>
      </w:pPr>
      <w:r w:rsidRPr="00A11543">
        <w:rPr>
          <w:b/>
          <w:sz w:val="60"/>
          <w:szCs w:val="60"/>
        </w:rPr>
        <w:t>Схема теплоснабжения</w:t>
      </w:r>
    </w:p>
    <w:p w14:paraId="7C1B91BE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  <w:r w:rsidRPr="00A11543">
        <w:rPr>
          <w:b/>
          <w:sz w:val="40"/>
          <w:szCs w:val="36"/>
        </w:rPr>
        <w:t xml:space="preserve">Города Благовещенска до 2034 года </w:t>
      </w:r>
    </w:p>
    <w:p w14:paraId="48B32CE5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</w:p>
    <w:p w14:paraId="1CCE253C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  <w:r w:rsidRPr="00A11543">
        <w:rPr>
          <w:b/>
          <w:sz w:val="40"/>
          <w:szCs w:val="36"/>
        </w:rPr>
        <w:t>(Актуализация на 2021 год)</w:t>
      </w:r>
    </w:p>
    <w:p w14:paraId="2B7732AF" w14:textId="77777777" w:rsidR="002623E0" w:rsidRPr="00A11543" w:rsidRDefault="002623E0" w:rsidP="002623E0">
      <w:pPr>
        <w:ind w:firstLine="0"/>
        <w:jc w:val="center"/>
        <w:rPr>
          <w:b/>
          <w:sz w:val="40"/>
          <w:szCs w:val="36"/>
        </w:rPr>
      </w:pPr>
    </w:p>
    <w:p w14:paraId="16E02CC8" w14:textId="77777777" w:rsidR="002623E0" w:rsidRPr="00A11543" w:rsidRDefault="002623E0" w:rsidP="002623E0">
      <w:pPr>
        <w:ind w:firstLine="0"/>
        <w:jc w:val="center"/>
        <w:rPr>
          <w:b/>
          <w:sz w:val="48"/>
          <w:szCs w:val="48"/>
        </w:rPr>
      </w:pPr>
      <w:r w:rsidRPr="00A11543">
        <w:rPr>
          <w:b/>
          <w:sz w:val="48"/>
          <w:szCs w:val="48"/>
        </w:rPr>
        <w:t>Обосновывающие материалы</w:t>
      </w:r>
    </w:p>
    <w:p w14:paraId="3122B9E4" w14:textId="77777777" w:rsidR="002623E0" w:rsidRPr="00A11543" w:rsidRDefault="002623E0" w:rsidP="002623E0">
      <w:pPr>
        <w:spacing w:before="480" w:after="480"/>
        <w:ind w:firstLine="0"/>
        <w:jc w:val="center"/>
        <w:rPr>
          <w:b/>
          <w:noProof/>
        </w:rPr>
      </w:pPr>
    </w:p>
    <w:p w14:paraId="1C423360" w14:textId="4BA780F1" w:rsidR="002623E0" w:rsidRPr="00A11543" w:rsidRDefault="002623E0" w:rsidP="002623E0">
      <w:pPr>
        <w:ind w:firstLine="0"/>
        <w:jc w:val="center"/>
        <w:rPr>
          <w:rFonts w:eastAsia="Calibri"/>
          <w:b/>
          <w:sz w:val="36"/>
          <w:szCs w:val="36"/>
        </w:rPr>
      </w:pPr>
      <w:r w:rsidRPr="00A11543">
        <w:rPr>
          <w:rFonts w:eastAsia="Calibri"/>
          <w:b/>
          <w:sz w:val="36"/>
          <w:szCs w:val="36"/>
        </w:rPr>
        <w:t>Глава 17. Замечания и предложения к проекту схемы теплоснабжения</w:t>
      </w:r>
    </w:p>
    <w:p w14:paraId="32B9B1A8" w14:textId="77777777" w:rsidR="002623E0" w:rsidRPr="00A11543" w:rsidRDefault="002623E0" w:rsidP="002623E0">
      <w:pPr>
        <w:ind w:firstLine="0"/>
        <w:jc w:val="center"/>
      </w:pPr>
    </w:p>
    <w:p w14:paraId="18E15453" w14:textId="77777777" w:rsidR="002623E0" w:rsidRPr="00A11543" w:rsidRDefault="002623E0" w:rsidP="002623E0">
      <w:pPr>
        <w:pStyle w:val="ae"/>
        <w:spacing w:before="3" w:after="1"/>
        <w:rPr>
          <w:b/>
          <w:sz w:val="19"/>
        </w:rPr>
      </w:pPr>
    </w:p>
    <w:p w14:paraId="176CA2E9" w14:textId="77777777" w:rsidR="002623E0" w:rsidRPr="00A11543" w:rsidRDefault="002623E0" w:rsidP="002623E0">
      <w:pPr>
        <w:pStyle w:val="ae"/>
        <w:spacing w:before="3" w:after="1"/>
        <w:rPr>
          <w:b/>
          <w:sz w:val="19"/>
        </w:rPr>
      </w:pPr>
    </w:p>
    <w:p w14:paraId="3DB2854F" w14:textId="77777777" w:rsidR="002623E0" w:rsidRPr="00A11543" w:rsidRDefault="002623E0" w:rsidP="002623E0">
      <w:pPr>
        <w:pStyle w:val="ae"/>
        <w:spacing w:before="10"/>
        <w:rPr>
          <w:b/>
          <w:sz w:val="20"/>
        </w:rPr>
      </w:pPr>
    </w:p>
    <w:p w14:paraId="04B0F82D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42D8CF9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3285EFE5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5750E9F3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562BED3D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6E390E74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DEC7B6B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4477457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446F77D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01912DA3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399074AC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5BD1AA4" w14:textId="77777777" w:rsidR="002623E0" w:rsidRPr="00A11543" w:rsidRDefault="002623E0" w:rsidP="002623E0">
      <w:pPr>
        <w:pStyle w:val="ae"/>
        <w:jc w:val="center"/>
        <w:rPr>
          <w:b/>
        </w:rPr>
      </w:pPr>
    </w:p>
    <w:p w14:paraId="12B3B2C3" w14:textId="77777777" w:rsidR="002623E0" w:rsidRPr="00A11543" w:rsidRDefault="002623E0" w:rsidP="002623E0">
      <w:pPr>
        <w:pStyle w:val="ae"/>
        <w:jc w:val="center"/>
        <w:rPr>
          <w:b/>
        </w:rPr>
      </w:pPr>
      <w:r w:rsidRPr="00A11543">
        <w:rPr>
          <w:b/>
        </w:rPr>
        <w:t>Санкт–Петербург</w:t>
      </w:r>
    </w:p>
    <w:p w14:paraId="12DDAAA0" w14:textId="77777777" w:rsidR="002623E0" w:rsidRPr="00A11543" w:rsidRDefault="002623E0" w:rsidP="002623E0">
      <w:pPr>
        <w:pStyle w:val="ae"/>
        <w:jc w:val="center"/>
        <w:rPr>
          <w:b/>
          <w:sz w:val="24"/>
        </w:rPr>
      </w:pPr>
      <w:r w:rsidRPr="00A1154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26DA3" wp14:editId="7CA4FB79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EB8DE4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A11543">
        <w:rPr>
          <w:b/>
          <w:sz w:val="24"/>
        </w:rPr>
        <w:t>2021</w:t>
      </w:r>
      <w:r w:rsidRPr="00A11543">
        <w:rPr>
          <w:b/>
          <w:sz w:val="24"/>
          <w:lang w:val="en-US"/>
        </w:rPr>
        <w:t xml:space="preserve"> </w:t>
      </w:r>
      <w:r w:rsidRPr="00A11543">
        <w:rPr>
          <w:b/>
          <w:sz w:val="24"/>
        </w:rPr>
        <w:t>год</w:t>
      </w:r>
    </w:p>
    <w:p w14:paraId="771B1F59" w14:textId="77777777" w:rsidR="00A11543" w:rsidRDefault="007F3BEF" w:rsidP="00D73A11">
      <w:pPr>
        <w:jc w:val="center"/>
        <w:rPr>
          <w:noProof/>
        </w:rPr>
      </w:pPr>
      <w:r w:rsidRPr="00A11543">
        <w:rPr>
          <w:b/>
          <w:sz w:val="22"/>
        </w:rPr>
        <w:lastRenderedPageBreak/>
        <w:t>ОГЛАВЛЕНИЕ</w:t>
      </w:r>
      <w:r w:rsidRPr="00A11543">
        <w:rPr>
          <w:b/>
          <w:sz w:val="22"/>
        </w:rPr>
        <w:fldChar w:fldCharType="begin"/>
      </w:r>
      <w:r w:rsidRPr="00A11543">
        <w:rPr>
          <w:b/>
          <w:sz w:val="22"/>
        </w:rPr>
        <w:instrText xml:space="preserve"> TOC \o "1-3" \h \z \u </w:instrText>
      </w:r>
      <w:r w:rsidRPr="00A11543">
        <w:rPr>
          <w:b/>
          <w:sz w:val="22"/>
        </w:rPr>
        <w:fldChar w:fldCharType="separate"/>
      </w:r>
    </w:p>
    <w:p w14:paraId="668E841A" w14:textId="31513127" w:rsidR="00A11543" w:rsidRPr="00A11543" w:rsidRDefault="00A11543" w:rsidP="00A11543">
      <w:pPr>
        <w:pStyle w:val="11"/>
        <w:tabs>
          <w:tab w:val="right" w:leader="dot" w:pos="9344"/>
        </w:tabs>
        <w:jc w:val="both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5210409" w:history="1">
        <w:r w:rsidRPr="00A11543">
          <w:rPr>
            <w:rStyle w:val="a5"/>
            <w:noProof/>
          </w:rPr>
          <w:t>Глава 17 «Замечания и предложения к проекту схемы теплоснабжения»</w:t>
        </w:r>
        <w:r w:rsidRPr="00A11543">
          <w:rPr>
            <w:noProof/>
            <w:webHidden/>
          </w:rPr>
          <w:tab/>
        </w:r>
        <w:r w:rsidRPr="00A11543">
          <w:rPr>
            <w:noProof/>
            <w:webHidden/>
          </w:rPr>
          <w:fldChar w:fldCharType="begin"/>
        </w:r>
        <w:r w:rsidRPr="00A11543">
          <w:rPr>
            <w:noProof/>
            <w:webHidden/>
          </w:rPr>
          <w:instrText xml:space="preserve"> PAGEREF _Toc85210409 \h </w:instrText>
        </w:r>
        <w:r w:rsidRPr="00A11543">
          <w:rPr>
            <w:noProof/>
            <w:webHidden/>
          </w:rPr>
        </w:r>
        <w:r w:rsidRPr="00A11543">
          <w:rPr>
            <w:noProof/>
            <w:webHidden/>
          </w:rPr>
          <w:fldChar w:fldCharType="separate"/>
        </w:r>
        <w:r w:rsidRPr="00A11543">
          <w:rPr>
            <w:noProof/>
            <w:webHidden/>
          </w:rPr>
          <w:t>4</w:t>
        </w:r>
        <w:r w:rsidRPr="00A11543">
          <w:rPr>
            <w:noProof/>
            <w:webHidden/>
          </w:rPr>
          <w:fldChar w:fldCharType="end"/>
        </w:r>
      </w:hyperlink>
    </w:p>
    <w:p w14:paraId="046ED382" w14:textId="141435D2" w:rsidR="00A11543" w:rsidRPr="00A11543" w:rsidRDefault="00A11543" w:rsidP="00A11543">
      <w:pPr>
        <w:pStyle w:val="21"/>
        <w:tabs>
          <w:tab w:val="right" w:leader="dot" w:pos="9344"/>
        </w:tabs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410" w:history="1">
        <w:r w:rsidRPr="00A11543">
          <w:rPr>
            <w:rStyle w:val="a5"/>
            <w:b/>
            <w:noProof/>
          </w:rPr>
          <w:t>17.1 Перечень всех замечаний и предложений, поступивших при разработке, утверждении и актуализации схемы теплоснабжения</w:t>
        </w:r>
        <w:r w:rsidRPr="00A11543">
          <w:rPr>
            <w:b/>
            <w:noProof/>
            <w:webHidden/>
          </w:rPr>
          <w:tab/>
        </w:r>
        <w:r w:rsidRPr="00A11543">
          <w:rPr>
            <w:b/>
            <w:noProof/>
            <w:webHidden/>
          </w:rPr>
          <w:fldChar w:fldCharType="begin"/>
        </w:r>
        <w:r w:rsidRPr="00A11543">
          <w:rPr>
            <w:b/>
            <w:noProof/>
            <w:webHidden/>
          </w:rPr>
          <w:instrText xml:space="preserve"> PAGEREF _Toc85210410 \h </w:instrText>
        </w:r>
        <w:r w:rsidRPr="00A11543">
          <w:rPr>
            <w:b/>
            <w:noProof/>
            <w:webHidden/>
          </w:rPr>
        </w:r>
        <w:r w:rsidRPr="00A11543">
          <w:rPr>
            <w:b/>
            <w:noProof/>
            <w:webHidden/>
          </w:rPr>
          <w:fldChar w:fldCharType="separate"/>
        </w:r>
        <w:r w:rsidRPr="00A11543">
          <w:rPr>
            <w:b/>
            <w:noProof/>
            <w:webHidden/>
          </w:rPr>
          <w:t>4</w:t>
        </w:r>
        <w:r w:rsidRPr="00A11543">
          <w:rPr>
            <w:b/>
            <w:noProof/>
            <w:webHidden/>
          </w:rPr>
          <w:fldChar w:fldCharType="end"/>
        </w:r>
      </w:hyperlink>
    </w:p>
    <w:p w14:paraId="2AB4D195" w14:textId="4822957F" w:rsidR="00A11543" w:rsidRPr="00A11543" w:rsidRDefault="00A11543" w:rsidP="00A11543">
      <w:pPr>
        <w:pStyle w:val="21"/>
        <w:tabs>
          <w:tab w:val="right" w:leader="dot" w:pos="9344"/>
        </w:tabs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411" w:history="1">
        <w:r w:rsidRPr="00A11543">
          <w:rPr>
            <w:rStyle w:val="a5"/>
            <w:rFonts w:eastAsia="Times New Roman" w:cs="Times New Roman"/>
            <w:b/>
            <w:noProof/>
          </w:rPr>
          <w:t>17.2 Ответы разработчиков проекта схемы теплоснабжения на замечания и предложения</w:t>
        </w:r>
        <w:r w:rsidRPr="00A11543">
          <w:rPr>
            <w:b/>
            <w:noProof/>
            <w:webHidden/>
          </w:rPr>
          <w:tab/>
        </w:r>
        <w:r w:rsidRPr="00A11543">
          <w:rPr>
            <w:b/>
            <w:noProof/>
            <w:webHidden/>
          </w:rPr>
          <w:fldChar w:fldCharType="begin"/>
        </w:r>
        <w:r w:rsidRPr="00A11543">
          <w:rPr>
            <w:b/>
            <w:noProof/>
            <w:webHidden/>
          </w:rPr>
          <w:instrText xml:space="preserve"> PAGEREF _Toc85210411 \h </w:instrText>
        </w:r>
        <w:r w:rsidRPr="00A11543">
          <w:rPr>
            <w:b/>
            <w:noProof/>
            <w:webHidden/>
          </w:rPr>
        </w:r>
        <w:r w:rsidRPr="00A11543">
          <w:rPr>
            <w:b/>
            <w:noProof/>
            <w:webHidden/>
          </w:rPr>
          <w:fldChar w:fldCharType="separate"/>
        </w:r>
        <w:r w:rsidRPr="00A11543">
          <w:rPr>
            <w:b/>
            <w:noProof/>
            <w:webHidden/>
          </w:rPr>
          <w:t>4</w:t>
        </w:r>
        <w:r w:rsidRPr="00A11543">
          <w:rPr>
            <w:b/>
            <w:noProof/>
            <w:webHidden/>
          </w:rPr>
          <w:fldChar w:fldCharType="end"/>
        </w:r>
      </w:hyperlink>
    </w:p>
    <w:p w14:paraId="75D9132C" w14:textId="42EF8780" w:rsidR="00A11543" w:rsidRPr="00A11543" w:rsidRDefault="00A11543" w:rsidP="00A11543">
      <w:pPr>
        <w:pStyle w:val="21"/>
        <w:tabs>
          <w:tab w:val="right" w:leader="dot" w:pos="9344"/>
        </w:tabs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412" w:history="1">
        <w:r w:rsidRPr="00A11543">
          <w:rPr>
            <w:rStyle w:val="a5"/>
            <w:b/>
            <w:noProof/>
          </w:rPr>
          <w:t>17.3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 w:rsidRPr="00A11543">
          <w:rPr>
            <w:b/>
            <w:noProof/>
            <w:webHidden/>
          </w:rPr>
          <w:tab/>
        </w:r>
        <w:r w:rsidRPr="00A11543">
          <w:rPr>
            <w:b/>
            <w:noProof/>
            <w:webHidden/>
          </w:rPr>
          <w:fldChar w:fldCharType="begin"/>
        </w:r>
        <w:r w:rsidRPr="00A11543">
          <w:rPr>
            <w:b/>
            <w:noProof/>
            <w:webHidden/>
          </w:rPr>
          <w:instrText xml:space="preserve"> PAGEREF _Toc85210412 \h </w:instrText>
        </w:r>
        <w:r w:rsidRPr="00A11543">
          <w:rPr>
            <w:b/>
            <w:noProof/>
            <w:webHidden/>
          </w:rPr>
        </w:r>
        <w:r w:rsidRPr="00A11543">
          <w:rPr>
            <w:b/>
            <w:noProof/>
            <w:webHidden/>
          </w:rPr>
          <w:fldChar w:fldCharType="separate"/>
        </w:r>
        <w:r w:rsidRPr="00A11543">
          <w:rPr>
            <w:b/>
            <w:noProof/>
            <w:webHidden/>
          </w:rPr>
          <w:t>4</w:t>
        </w:r>
        <w:r w:rsidRPr="00A11543">
          <w:rPr>
            <w:b/>
            <w:noProof/>
            <w:webHidden/>
          </w:rPr>
          <w:fldChar w:fldCharType="end"/>
        </w:r>
      </w:hyperlink>
    </w:p>
    <w:p w14:paraId="11D1EA13" w14:textId="77777777" w:rsidR="007F3BEF" w:rsidRPr="00A11543" w:rsidRDefault="007F3BEF" w:rsidP="00D73A11">
      <w:pPr>
        <w:jc w:val="center"/>
      </w:pPr>
      <w:r w:rsidRPr="00A11543">
        <w:rPr>
          <w:b/>
          <w:sz w:val="22"/>
        </w:rPr>
        <w:fldChar w:fldCharType="end"/>
      </w:r>
    </w:p>
    <w:p w14:paraId="3D0D8FBA" w14:textId="77777777" w:rsidR="007F3BEF" w:rsidRPr="00A11543" w:rsidRDefault="007F3BEF" w:rsidP="00D73A11"/>
    <w:p w14:paraId="1C329B25" w14:textId="77777777" w:rsidR="000B00B1" w:rsidRPr="00A11543" w:rsidRDefault="000B00B1" w:rsidP="00D73A11">
      <w:pPr>
        <w:pStyle w:val="1"/>
        <w:sectPr w:rsidR="000B00B1" w:rsidRPr="00A11543" w:rsidSect="002623E0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1" w:name="_GoBack"/>
      <w:bookmarkEnd w:id="1"/>
    </w:p>
    <w:p w14:paraId="30DE4432" w14:textId="77777777" w:rsidR="00404CA8" w:rsidRPr="00A11543" w:rsidRDefault="00404CA8" w:rsidP="00D73A11">
      <w:pPr>
        <w:pStyle w:val="1"/>
        <w:pageBreakBefore/>
        <w:rPr>
          <w:sz w:val="26"/>
          <w:szCs w:val="26"/>
        </w:rPr>
      </w:pPr>
      <w:r w:rsidRPr="00A11543">
        <w:rPr>
          <w:sz w:val="26"/>
          <w:szCs w:val="26"/>
        </w:rPr>
        <w:lastRenderedPageBreak/>
        <w:t> </w:t>
      </w:r>
      <w:bookmarkStart w:id="2" w:name="_Toc85210409"/>
      <w:r w:rsidRPr="00A11543">
        <w:rPr>
          <w:sz w:val="26"/>
          <w:szCs w:val="26"/>
        </w:rPr>
        <w:t>Глава 17 «Замечания и предложения к проекту схемы теплоснабжения»</w:t>
      </w:r>
      <w:bookmarkEnd w:id="2"/>
      <w:r w:rsidRPr="00A11543">
        <w:rPr>
          <w:sz w:val="26"/>
          <w:szCs w:val="26"/>
        </w:rPr>
        <w:t xml:space="preserve"> </w:t>
      </w:r>
    </w:p>
    <w:p w14:paraId="59EB0EC6" w14:textId="70294059" w:rsidR="00404CA8" w:rsidRPr="00A11543" w:rsidRDefault="00404CA8" w:rsidP="00D73A11">
      <w:pPr>
        <w:pStyle w:val="2"/>
        <w:rPr>
          <w:sz w:val="26"/>
        </w:rPr>
      </w:pPr>
      <w:bookmarkStart w:id="3" w:name="_Toc85210410"/>
      <w:r w:rsidRPr="00A11543">
        <w:rPr>
          <w:sz w:val="26"/>
        </w:rPr>
        <w:t xml:space="preserve">17.1 </w:t>
      </w:r>
      <w:r w:rsidR="006313EF" w:rsidRPr="00A11543">
        <w:rPr>
          <w:sz w:val="26"/>
        </w:rPr>
        <w:t>Перечень всех замечаний и предложений, поступивших при разработке, утверждении и актуализации схемы теплоснабжения</w:t>
      </w:r>
      <w:bookmarkEnd w:id="3"/>
    </w:p>
    <w:p w14:paraId="29A2AF40" w14:textId="621137FD" w:rsidR="00404CA8" w:rsidRPr="00A11543" w:rsidRDefault="006313EF" w:rsidP="002623E0">
      <w:pPr>
        <w:spacing w:before="0" w:after="0" w:line="360" w:lineRule="auto"/>
        <w:rPr>
          <w:sz w:val="26"/>
          <w:szCs w:val="26"/>
        </w:rPr>
      </w:pPr>
      <w:r w:rsidRPr="00A11543">
        <w:rPr>
          <w:sz w:val="26"/>
          <w:szCs w:val="26"/>
        </w:rPr>
        <w:t>На момент актуализации схемы теплоснабжения замечания и предложения к проекту схемы теплоснабжения не поступали.</w:t>
      </w:r>
    </w:p>
    <w:p w14:paraId="5BFD7C79" w14:textId="6D49714D" w:rsidR="006313EF" w:rsidRPr="00A11543" w:rsidRDefault="006313EF" w:rsidP="006313EF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 w:val="26"/>
          <w:szCs w:val="26"/>
        </w:rPr>
      </w:pPr>
      <w:bookmarkStart w:id="4" w:name="_Toc78991090"/>
      <w:bookmarkStart w:id="5" w:name="_Toc85210411"/>
      <w:r w:rsidRPr="00A11543">
        <w:rPr>
          <w:rFonts w:eastAsia="Times New Roman" w:cs="Times New Roman"/>
          <w:b/>
          <w:sz w:val="26"/>
          <w:szCs w:val="26"/>
        </w:rPr>
        <w:t>17.2 Ответы разработчиков проекта схемы теплоснабжения на замечания и предложения</w:t>
      </w:r>
      <w:bookmarkEnd w:id="4"/>
      <w:bookmarkEnd w:id="5"/>
    </w:p>
    <w:p w14:paraId="4EDEE7B1" w14:textId="77777777" w:rsidR="006313EF" w:rsidRPr="00A11543" w:rsidRDefault="006313EF" w:rsidP="002623E0">
      <w:pPr>
        <w:spacing w:before="0" w:after="0" w:line="360" w:lineRule="auto"/>
        <w:rPr>
          <w:sz w:val="26"/>
          <w:szCs w:val="26"/>
        </w:rPr>
      </w:pPr>
      <w:r w:rsidRPr="00A11543">
        <w:rPr>
          <w:sz w:val="26"/>
          <w:szCs w:val="26"/>
        </w:rPr>
        <w:t>На момент актуализации схемы теплоснабжения замечания и предложения к проекту схемы теплоснабжения не поступали.</w:t>
      </w:r>
    </w:p>
    <w:p w14:paraId="4432A7E7" w14:textId="116AA8E6" w:rsidR="000C330B" w:rsidRPr="00A11543" w:rsidRDefault="00404CA8" w:rsidP="006313EF">
      <w:pPr>
        <w:pStyle w:val="2"/>
        <w:rPr>
          <w:sz w:val="26"/>
        </w:rPr>
      </w:pPr>
      <w:bookmarkStart w:id="6" w:name="_Toc85210412"/>
      <w:r w:rsidRPr="00A11543">
        <w:rPr>
          <w:sz w:val="26"/>
        </w:rPr>
        <w:t>17.</w:t>
      </w:r>
      <w:r w:rsidR="006313EF" w:rsidRPr="00A11543">
        <w:rPr>
          <w:sz w:val="26"/>
        </w:rPr>
        <w:t>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6"/>
    </w:p>
    <w:p w14:paraId="1D3E6FCE" w14:textId="28E641F7" w:rsidR="000C330B" w:rsidRPr="002623E0" w:rsidRDefault="006313EF" w:rsidP="002623E0">
      <w:pPr>
        <w:spacing w:before="0" w:after="0" w:line="360" w:lineRule="auto"/>
        <w:rPr>
          <w:sz w:val="26"/>
          <w:szCs w:val="26"/>
        </w:rPr>
      </w:pPr>
      <w:r w:rsidRPr="00A11543">
        <w:rPr>
          <w:sz w:val="26"/>
          <w:szCs w:val="26"/>
        </w:rPr>
        <w:t>На момент актуализации схемы теплоснабжения замечания и предложения к проекту схемы теплоснабжения не поступали.</w:t>
      </w:r>
    </w:p>
    <w:sectPr w:rsidR="000C330B" w:rsidRPr="002623E0" w:rsidSect="002623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7BAF29" w14:textId="77777777" w:rsidR="007C7163" w:rsidRDefault="007C7163">
      <w:pPr>
        <w:spacing w:before="0" w:after="0"/>
      </w:pPr>
      <w:r>
        <w:separator/>
      </w:r>
    </w:p>
  </w:endnote>
  <w:endnote w:type="continuationSeparator" w:id="0">
    <w:p w14:paraId="0E6C497E" w14:textId="77777777" w:rsidR="007C7163" w:rsidRDefault="007C716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320650"/>
      <w:docPartObj>
        <w:docPartGallery w:val="Page Numbers (Bottom of Page)"/>
        <w:docPartUnique/>
      </w:docPartObj>
    </w:sdtPr>
    <w:sdtEndPr/>
    <w:sdtContent>
      <w:p w14:paraId="688DAB55" w14:textId="27DE10B6" w:rsidR="00B07E70" w:rsidRDefault="00B07E70" w:rsidP="000B00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54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6F7FF" w14:textId="77777777" w:rsidR="007C7163" w:rsidRDefault="007C7163">
      <w:pPr>
        <w:spacing w:before="0" w:after="0"/>
      </w:pPr>
      <w:r>
        <w:separator/>
      </w:r>
    </w:p>
  </w:footnote>
  <w:footnote w:type="continuationSeparator" w:id="0">
    <w:p w14:paraId="0B84BE19" w14:textId="77777777" w:rsidR="007C7163" w:rsidRDefault="007C716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56"/>
    <w:multiLevelType w:val="hybridMultilevel"/>
    <w:tmpl w:val="4E908176"/>
    <w:lvl w:ilvl="0" w:tplc="9688437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262B"/>
    <w:multiLevelType w:val="multilevel"/>
    <w:tmpl w:val="CDC8F5C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11A8"/>
    <w:multiLevelType w:val="hybridMultilevel"/>
    <w:tmpl w:val="DA78D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B59"/>
    <w:multiLevelType w:val="hybridMultilevel"/>
    <w:tmpl w:val="F330040C"/>
    <w:lvl w:ilvl="0" w:tplc="BF246486">
      <w:start w:val="2016"/>
      <w:numFmt w:val="decimal"/>
      <w:lvlText w:val="%1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7060C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B64112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74933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37B4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CEF1AC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76BF5E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BE8EA8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1A2D6E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9742B6"/>
    <w:multiLevelType w:val="multilevel"/>
    <w:tmpl w:val="ECE842E0"/>
    <w:lvl w:ilvl="0">
      <w:start w:val="201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61A0E"/>
    <w:multiLevelType w:val="multilevel"/>
    <w:tmpl w:val="85F47D5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7E2941"/>
    <w:multiLevelType w:val="hybridMultilevel"/>
    <w:tmpl w:val="C9E6FC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E7D7C"/>
    <w:multiLevelType w:val="hybridMultilevel"/>
    <w:tmpl w:val="A25A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A2419"/>
    <w:multiLevelType w:val="multilevel"/>
    <w:tmpl w:val="3A94A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2F1BDC"/>
    <w:multiLevelType w:val="multilevel"/>
    <w:tmpl w:val="1FE03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A3729C"/>
    <w:multiLevelType w:val="multilevel"/>
    <w:tmpl w:val="2DBC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7732D6"/>
    <w:multiLevelType w:val="hybridMultilevel"/>
    <w:tmpl w:val="A25A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37C05"/>
    <w:multiLevelType w:val="multilevel"/>
    <w:tmpl w:val="4CCC86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692BA8"/>
    <w:multiLevelType w:val="multilevel"/>
    <w:tmpl w:val="1956570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0AA297D"/>
    <w:multiLevelType w:val="hybridMultilevel"/>
    <w:tmpl w:val="A98AA564"/>
    <w:lvl w:ilvl="0" w:tplc="6B9E2D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4E05A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5036F0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A8A324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6C818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A025B8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8FC74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C87FE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786070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5036FB"/>
    <w:multiLevelType w:val="multilevel"/>
    <w:tmpl w:val="F7B81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6C2384"/>
    <w:multiLevelType w:val="hybridMultilevel"/>
    <w:tmpl w:val="8B2C7A2C"/>
    <w:lvl w:ilvl="0" w:tplc="F260FB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9607D"/>
    <w:multiLevelType w:val="multilevel"/>
    <w:tmpl w:val="DFEE50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3EB5022"/>
    <w:multiLevelType w:val="multilevel"/>
    <w:tmpl w:val="E7CADAC2"/>
    <w:lvl w:ilvl="0">
      <w:start w:val="201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AD5F19"/>
    <w:multiLevelType w:val="hybridMultilevel"/>
    <w:tmpl w:val="C4A45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6"/>
  </w:num>
  <w:num w:numId="4">
    <w:abstractNumId w:val="7"/>
  </w:num>
  <w:num w:numId="5">
    <w:abstractNumId w:val="11"/>
  </w:num>
  <w:num w:numId="6">
    <w:abstractNumId w:val="19"/>
  </w:num>
  <w:num w:numId="7">
    <w:abstractNumId w:val="9"/>
  </w:num>
  <w:num w:numId="8">
    <w:abstractNumId w:val="5"/>
  </w:num>
  <w:num w:numId="9">
    <w:abstractNumId w:val="17"/>
  </w:num>
  <w:num w:numId="10">
    <w:abstractNumId w:val="12"/>
  </w:num>
  <w:num w:numId="11">
    <w:abstractNumId w:val="10"/>
  </w:num>
  <w:num w:numId="12">
    <w:abstractNumId w:val="8"/>
  </w:num>
  <w:num w:numId="13">
    <w:abstractNumId w:val="1"/>
  </w:num>
  <w:num w:numId="14">
    <w:abstractNumId w:val="13"/>
  </w:num>
  <w:num w:numId="15">
    <w:abstractNumId w:val="4"/>
  </w:num>
  <w:num w:numId="16">
    <w:abstractNumId w:val="18"/>
  </w:num>
  <w:num w:numId="17">
    <w:abstractNumId w:val="15"/>
  </w:num>
  <w:num w:numId="18">
    <w:abstractNumId w:val="0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1437E"/>
    <w:rsid w:val="00022638"/>
    <w:rsid w:val="00026B1F"/>
    <w:rsid w:val="000332FB"/>
    <w:rsid w:val="0003621E"/>
    <w:rsid w:val="00041848"/>
    <w:rsid w:val="00050D52"/>
    <w:rsid w:val="00053AA2"/>
    <w:rsid w:val="00053B19"/>
    <w:rsid w:val="0006188E"/>
    <w:rsid w:val="0006246E"/>
    <w:rsid w:val="00064CB6"/>
    <w:rsid w:val="0009178B"/>
    <w:rsid w:val="000A2FB5"/>
    <w:rsid w:val="000B00B1"/>
    <w:rsid w:val="000C330B"/>
    <w:rsid w:val="000C541E"/>
    <w:rsid w:val="000E0E1F"/>
    <w:rsid w:val="000E4F55"/>
    <w:rsid w:val="000E609F"/>
    <w:rsid w:val="000F4E97"/>
    <w:rsid w:val="00101911"/>
    <w:rsid w:val="00102BB1"/>
    <w:rsid w:val="0010664A"/>
    <w:rsid w:val="00120B54"/>
    <w:rsid w:val="001253E5"/>
    <w:rsid w:val="001349B1"/>
    <w:rsid w:val="001611BF"/>
    <w:rsid w:val="0016152D"/>
    <w:rsid w:val="001628E7"/>
    <w:rsid w:val="0016776A"/>
    <w:rsid w:val="00174037"/>
    <w:rsid w:val="0017667D"/>
    <w:rsid w:val="00180BCA"/>
    <w:rsid w:val="001814C7"/>
    <w:rsid w:val="0018328D"/>
    <w:rsid w:val="00193E0E"/>
    <w:rsid w:val="00197416"/>
    <w:rsid w:val="001A0568"/>
    <w:rsid w:val="001A7184"/>
    <w:rsid w:val="001B48AD"/>
    <w:rsid w:val="001C2244"/>
    <w:rsid w:val="001C7D7A"/>
    <w:rsid w:val="002055C6"/>
    <w:rsid w:val="00212F2C"/>
    <w:rsid w:val="00213846"/>
    <w:rsid w:val="002163E5"/>
    <w:rsid w:val="002165CD"/>
    <w:rsid w:val="00216673"/>
    <w:rsid w:val="00220C2A"/>
    <w:rsid w:val="002221C2"/>
    <w:rsid w:val="002256FA"/>
    <w:rsid w:val="002315BC"/>
    <w:rsid w:val="00232DCD"/>
    <w:rsid w:val="00232EEB"/>
    <w:rsid w:val="002339C2"/>
    <w:rsid w:val="00235194"/>
    <w:rsid w:val="00240D42"/>
    <w:rsid w:val="00245670"/>
    <w:rsid w:val="002571E6"/>
    <w:rsid w:val="002623E0"/>
    <w:rsid w:val="0026327C"/>
    <w:rsid w:val="00281601"/>
    <w:rsid w:val="00294964"/>
    <w:rsid w:val="002A634C"/>
    <w:rsid w:val="002A68F3"/>
    <w:rsid w:val="002B05D7"/>
    <w:rsid w:val="002B4AF2"/>
    <w:rsid w:val="002D0975"/>
    <w:rsid w:val="002D278F"/>
    <w:rsid w:val="002E2EB9"/>
    <w:rsid w:val="002E3337"/>
    <w:rsid w:val="002E5853"/>
    <w:rsid w:val="002F7062"/>
    <w:rsid w:val="00313DEF"/>
    <w:rsid w:val="003173BF"/>
    <w:rsid w:val="00320D2B"/>
    <w:rsid w:val="00322758"/>
    <w:rsid w:val="0032411C"/>
    <w:rsid w:val="003342F6"/>
    <w:rsid w:val="003528FD"/>
    <w:rsid w:val="00362B47"/>
    <w:rsid w:val="00366827"/>
    <w:rsid w:val="00375E6F"/>
    <w:rsid w:val="00377698"/>
    <w:rsid w:val="003822A6"/>
    <w:rsid w:val="003A0AB0"/>
    <w:rsid w:val="003A464E"/>
    <w:rsid w:val="003A7938"/>
    <w:rsid w:val="003B393D"/>
    <w:rsid w:val="003E6E8D"/>
    <w:rsid w:val="003F200B"/>
    <w:rsid w:val="00404CA8"/>
    <w:rsid w:val="0040689F"/>
    <w:rsid w:val="004175D6"/>
    <w:rsid w:val="00422A3B"/>
    <w:rsid w:val="00457646"/>
    <w:rsid w:val="00461D68"/>
    <w:rsid w:val="0047597E"/>
    <w:rsid w:val="00480007"/>
    <w:rsid w:val="00485C0E"/>
    <w:rsid w:val="00495C61"/>
    <w:rsid w:val="00497258"/>
    <w:rsid w:val="004A5155"/>
    <w:rsid w:val="004A5C8C"/>
    <w:rsid w:val="004B4028"/>
    <w:rsid w:val="004B55F8"/>
    <w:rsid w:val="004B7E20"/>
    <w:rsid w:val="004B7ECC"/>
    <w:rsid w:val="004C5B26"/>
    <w:rsid w:val="004D0E79"/>
    <w:rsid w:val="004D3164"/>
    <w:rsid w:val="004D4892"/>
    <w:rsid w:val="004E1526"/>
    <w:rsid w:val="00503F43"/>
    <w:rsid w:val="00512EF7"/>
    <w:rsid w:val="005149FC"/>
    <w:rsid w:val="00516937"/>
    <w:rsid w:val="00517589"/>
    <w:rsid w:val="0053061F"/>
    <w:rsid w:val="00535795"/>
    <w:rsid w:val="005368C7"/>
    <w:rsid w:val="00540008"/>
    <w:rsid w:val="00541BFC"/>
    <w:rsid w:val="00544293"/>
    <w:rsid w:val="00554904"/>
    <w:rsid w:val="005651E7"/>
    <w:rsid w:val="005679C7"/>
    <w:rsid w:val="0057104F"/>
    <w:rsid w:val="00573B9A"/>
    <w:rsid w:val="0057736C"/>
    <w:rsid w:val="0058208E"/>
    <w:rsid w:val="00590166"/>
    <w:rsid w:val="005A2E59"/>
    <w:rsid w:val="005B2DB8"/>
    <w:rsid w:val="005C78D4"/>
    <w:rsid w:val="005D1EF7"/>
    <w:rsid w:val="005D2BD9"/>
    <w:rsid w:val="005D34B6"/>
    <w:rsid w:val="005E28D3"/>
    <w:rsid w:val="005E6540"/>
    <w:rsid w:val="005E6909"/>
    <w:rsid w:val="005E7BFC"/>
    <w:rsid w:val="00605282"/>
    <w:rsid w:val="006079CB"/>
    <w:rsid w:val="00626A3E"/>
    <w:rsid w:val="006313EF"/>
    <w:rsid w:val="00634263"/>
    <w:rsid w:val="00651612"/>
    <w:rsid w:val="0065293C"/>
    <w:rsid w:val="00662F24"/>
    <w:rsid w:val="00665734"/>
    <w:rsid w:val="00677D5F"/>
    <w:rsid w:val="006837AC"/>
    <w:rsid w:val="0068551A"/>
    <w:rsid w:val="00686647"/>
    <w:rsid w:val="00687095"/>
    <w:rsid w:val="00694171"/>
    <w:rsid w:val="006A6254"/>
    <w:rsid w:val="006D0641"/>
    <w:rsid w:val="006D3972"/>
    <w:rsid w:val="006E0180"/>
    <w:rsid w:val="006E267C"/>
    <w:rsid w:val="006E3496"/>
    <w:rsid w:val="007054AD"/>
    <w:rsid w:val="007065AF"/>
    <w:rsid w:val="00720414"/>
    <w:rsid w:val="00722BE9"/>
    <w:rsid w:val="00730FF3"/>
    <w:rsid w:val="00736BC6"/>
    <w:rsid w:val="00740482"/>
    <w:rsid w:val="007447ED"/>
    <w:rsid w:val="00747CA3"/>
    <w:rsid w:val="007525F7"/>
    <w:rsid w:val="00756109"/>
    <w:rsid w:val="0076047C"/>
    <w:rsid w:val="0077643A"/>
    <w:rsid w:val="00777CCF"/>
    <w:rsid w:val="00790DC5"/>
    <w:rsid w:val="00790DFF"/>
    <w:rsid w:val="00792794"/>
    <w:rsid w:val="00794F21"/>
    <w:rsid w:val="0079503E"/>
    <w:rsid w:val="00795D99"/>
    <w:rsid w:val="007A1D16"/>
    <w:rsid w:val="007B737C"/>
    <w:rsid w:val="007C1646"/>
    <w:rsid w:val="007C7163"/>
    <w:rsid w:val="007C7BB0"/>
    <w:rsid w:val="007E180E"/>
    <w:rsid w:val="007F3BEF"/>
    <w:rsid w:val="0080170F"/>
    <w:rsid w:val="00824260"/>
    <w:rsid w:val="0083656B"/>
    <w:rsid w:val="008607A3"/>
    <w:rsid w:val="00881DDC"/>
    <w:rsid w:val="00890151"/>
    <w:rsid w:val="00893825"/>
    <w:rsid w:val="008A4762"/>
    <w:rsid w:val="008B1526"/>
    <w:rsid w:val="008C5F52"/>
    <w:rsid w:val="008C61B9"/>
    <w:rsid w:val="008C67DB"/>
    <w:rsid w:val="008D4B89"/>
    <w:rsid w:val="0090124E"/>
    <w:rsid w:val="00901A6D"/>
    <w:rsid w:val="00910A74"/>
    <w:rsid w:val="009148FF"/>
    <w:rsid w:val="009260A5"/>
    <w:rsid w:val="00927204"/>
    <w:rsid w:val="00931AAE"/>
    <w:rsid w:val="00943846"/>
    <w:rsid w:val="00947136"/>
    <w:rsid w:val="00951E69"/>
    <w:rsid w:val="00956DC9"/>
    <w:rsid w:val="00966E60"/>
    <w:rsid w:val="00971D55"/>
    <w:rsid w:val="00974944"/>
    <w:rsid w:val="009778A2"/>
    <w:rsid w:val="00980DE3"/>
    <w:rsid w:val="0098500A"/>
    <w:rsid w:val="009977D2"/>
    <w:rsid w:val="009A4B9C"/>
    <w:rsid w:val="009B053E"/>
    <w:rsid w:val="009B3DC6"/>
    <w:rsid w:val="009D6F9B"/>
    <w:rsid w:val="009D6FF0"/>
    <w:rsid w:val="009E2451"/>
    <w:rsid w:val="009E5E1A"/>
    <w:rsid w:val="009F41C1"/>
    <w:rsid w:val="00A03296"/>
    <w:rsid w:val="00A0354D"/>
    <w:rsid w:val="00A10A71"/>
    <w:rsid w:val="00A11543"/>
    <w:rsid w:val="00A12214"/>
    <w:rsid w:val="00A15727"/>
    <w:rsid w:val="00A24733"/>
    <w:rsid w:val="00A3454B"/>
    <w:rsid w:val="00A41335"/>
    <w:rsid w:val="00A52027"/>
    <w:rsid w:val="00A60F80"/>
    <w:rsid w:val="00A702A0"/>
    <w:rsid w:val="00A710FF"/>
    <w:rsid w:val="00A72792"/>
    <w:rsid w:val="00A76078"/>
    <w:rsid w:val="00A761F1"/>
    <w:rsid w:val="00A80D50"/>
    <w:rsid w:val="00A8120E"/>
    <w:rsid w:val="00A82208"/>
    <w:rsid w:val="00A83DBD"/>
    <w:rsid w:val="00A9555E"/>
    <w:rsid w:val="00AA6D1F"/>
    <w:rsid w:val="00AB1B17"/>
    <w:rsid w:val="00AC3458"/>
    <w:rsid w:val="00AC6CF4"/>
    <w:rsid w:val="00AE7EA3"/>
    <w:rsid w:val="00AF0E1F"/>
    <w:rsid w:val="00AF65F0"/>
    <w:rsid w:val="00B03A6C"/>
    <w:rsid w:val="00B03A7D"/>
    <w:rsid w:val="00B07E70"/>
    <w:rsid w:val="00B26BA1"/>
    <w:rsid w:val="00B3014A"/>
    <w:rsid w:val="00B30273"/>
    <w:rsid w:val="00B30B66"/>
    <w:rsid w:val="00B35BC3"/>
    <w:rsid w:val="00B46430"/>
    <w:rsid w:val="00B520BA"/>
    <w:rsid w:val="00B540A3"/>
    <w:rsid w:val="00B81901"/>
    <w:rsid w:val="00B91AC6"/>
    <w:rsid w:val="00B97415"/>
    <w:rsid w:val="00BB6912"/>
    <w:rsid w:val="00BC3C3F"/>
    <w:rsid w:val="00BF03EF"/>
    <w:rsid w:val="00BF5925"/>
    <w:rsid w:val="00C02E73"/>
    <w:rsid w:val="00C0727A"/>
    <w:rsid w:val="00C22B62"/>
    <w:rsid w:val="00C271B9"/>
    <w:rsid w:val="00C27DAA"/>
    <w:rsid w:val="00C37539"/>
    <w:rsid w:val="00C53039"/>
    <w:rsid w:val="00C53152"/>
    <w:rsid w:val="00C546FC"/>
    <w:rsid w:val="00C54B0B"/>
    <w:rsid w:val="00C62172"/>
    <w:rsid w:val="00C72AF4"/>
    <w:rsid w:val="00C7331B"/>
    <w:rsid w:val="00C76B29"/>
    <w:rsid w:val="00C77587"/>
    <w:rsid w:val="00C8251D"/>
    <w:rsid w:val="00C87F32"/>
    <w:rsid w:val="00C961D5"/>
    <w:rsid w:val="00CA0EB0"/>
    <w:rsid w:val="00CA10A2"/>
    <w:rsid w:val="00CA4BA2"/>
    <w:rsid w:val="00CB10FF"/>
    <w:rsid w:val="00CB617B"/>
    <w:rsid w:val="00CC048F"/>
    <w:rsid w:val="00CC32E9"/>
    <w:rsid w:val="00CE1E51"/>
    <w:rsid w:val="00CF141C"/>
    <w:rsid w:val="00CF39D7"/>
    <w:rsid w:val="00D029BE"/>
    <w:rsid w:val="00D077E4"/>
    <w:rsid w:val="00D208E4"/>
    <w:rsid w:val="00D224FF"/>
    <w:rsid w:val="00D25FDF"/>
    <w:rsid w:val="00D26A06"/>
    <w:rsid w:val="00D3110A"/>
    <w:rsid w:val="00D377D9"/>
    <w:rsid w:val="00D37C5A"/>
    <w:rsid w:val="00D47520"/>
    <w:rsid w:val="00D51FA5"/>
    <w:rsid w:val="00D73739"/>
    <w:rsid w:val="00D73A11"/>
    <w:rsid w:val="00D84EFD"/>
    <w:rsid w:val="00DB5EF1"/>
    <w:rsid w:val="00DC2F38"/>
    <w:rsid w:val="00DC4CFA"/>
    <w:rsid w:val="00DC7E7B"/>
    <w:rsid w:val="00DE2CF6"/>
    <w:rsid w:val="00DF7DC2"/>
    <w:rsid w:val="00E04948"/>
    <w:rsid w:val="00E10FD4"/>
    <w:rsid w:val="00E1173C"/>
    <w:rsid w:val="00E11978"/>
    <w:rsid w:val="00E27D98"/>
    <w:rsid w:val="00E302BD"/>
    <w:rsid w:val="00E43F5A"/>
    <w:rsid w:val="00E50E60"/>
    <w:rsid w:val="00E51040"/>
    <w:rsid w:val="00E5426A"/>
    <w:rsid w:val="00E56C1D"/>
    <w:rsid w:val="00E67C49"/>
    <w:rsid w:val="00E74D49"/>
    <w:rsid w:val="00E8044C"/>
    <w:rsid w:val="00E8121A"/>
    <w:rsid w:val="00E91BE3"/>
    <w:rsid w:val="00E91C53"/>
    <w:rsid w:val="00EA01ED"/>
    <w:rsid w:val="00EB0ABB"/>
    <w:rsid w:val="00EB5684"/>
    <w:rsid w:val="00EC2B11"/>
    <w:rsid w:val="00ED4047"/>
    <w:rsid w:val="00ED4F37"/>
    <w:rsid w:val="00EE44C1"/>
    <w:rsid w:val="00EF0C8F"/>
    <w:rsid w:val="00EF5C42"/>
    <w:rsid w:val="00F05890"/>
    <w:rsid w:val="00F170A4"/>
    <w:rsid w:val="00F2573E"/>
    <w:rsid w:val="00F32EC7"/>
    <w:rsid w:val="00F34AA3"/>
    <w:rsid w:val="00F62F2B"/>
    <w:rsid w:val="00F64B77"/>
    <w:rsid w:val="00F66957"/>
    <w:rsid w:val="00F77C96"/>
    <w:rsid w:val="00F87039"/>
    <w:rsid w:val="00F90C7C"/>
    <w:rsid w:val="00F95F2F"/>
    <w:rsid w:val="00FC4BC9"/>
    <w:rsid w:val="00FC698F"/>
    <w:rsid w:val="00FD1B06"/>
    <w:rsid w:val="00FD3E6C"/>
    <w:rsid w:val="00FD4A3D"/>
    <w:rsid w:val="00FE1465"/>
    <w:rsid w:val="00FE3B2A"/>
    <w:rsid w:val="00FE5D5F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06A5"/>
  <w15:chartTrackingRefBased/>
  <w15:docId w15:val="{5C93CBE6-AC16-4F0B-B085-6C666C2D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7F3BEF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7F3BEF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7F3BEF"/>
    <w:rPr>
      <w:color w:val="0563C1"/>
      <w:u w:val="single"/>
    </w:rPr>
  </w:style>
  <w:style w:type="paragraph" w:customStyle="1" w:styleId="a6">
    <w:name w:val="Табличный"/>
    <w:basedOn w:val="a"/>
    <w:link w:val="a7"/>
    <w:qFormat/>
    <w:rsid w:val="007F3BEF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0"/>
    <w:link w:val="a6"/>
    <w:rsid w:val="007F3BEF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7F3BEF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7F3BEF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7F3BEF"/>
    <w:pPr>
      <w:ind w:left="567" w:firstLine="0"/>
      <w:jc w:val="left"/>
    </w:pPr>
  </w:style>
  <w:style w:type="table" w:customStyle="1" w:styleId="TableGrid">
    <w:name w:val="TableGrid"/>
    <w:rsid w:val="000B00B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404CA8"/>
    <w:pPr>
      <w:spacing w:before="0"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customStyle="1" w:styleId="ConsPlusNormal">
    <w:name w:val="ConsPlusNormal"/>
    <w:rsid w:val="006837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F87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caption"/>
    <w:basedOn w:val="a"/>
    <w:next w:val="a"/>
    <w:uiPriority w:val="35"/>
    <w:unhideWhenUsed/>
    <w:qFormat/>
    <w:rsid w:val="00102BB1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aa">
    <w:name w:val="Другое_"/>
    <w:basedOn w:val="a0"/>
    <w:link w:val="ab"/>
    <w:rsid w:val="00C22B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b">
    <w:name w:val="Другое"/>
    <w:basedOn w:val="a"/>
    <w:link w:val="aa"/>
    <w:rsid w:val="00C22B6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C33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0C33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c">
    <w:name w:val="Основной текст_"/>
    <w:basedOn w:val="a0"/>
    <w:link w:val="12"/>
    <w:rsid w:val="000C33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_"/>
    <w:basedOn w:val="a0"/>
    <w:link w:val="33"/>
    <w:rsid w:val="000C330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13">
    <w:name w:val="Заголовок №1_"/>
    <w:basedOn w:val="a0"/>
    <w:link w:val="14"/>
    <w:rsid w:val="000C33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C330B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17"/>
      <w:szCs w:val="17"/>
    </w:rPr>
  </w:style>
  <w:style w:type="paragraph" w:customStyle="1" w:styleId="23">
    <w:name w:val="Основной текст (2)"/>
    <w:basedOn w:val="a"/>
    <w:link w:val="22"/>
    <w:rsid w:val="000C330B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20"/>
      <w:szCs w:val="20"/>
    </w:rPr>
  </w:style>
  <w:style w:type="paragraph" w:customStyle="1" w:styleId="12">
    <w:name w:val="Основной текст1"/>
    <w:basedOn w:val="a"/>
    <w:link w:val="ac"/>
    <w:rsid w:val="000C330B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6"/>
      <w:szCs w:val="26"/>
    </w:rPr>
  </w:style>
  <w:style w:type="paragraph" w:customStyle="1" w:styleId="33">
    <w:name w:val="Основной текст (3)"/>
    <w:basedOn w:val="a"/>
    <w:link w:val="32"/>
    <w:rsid w:val="000C330B"/>
    <w:pPr>
      <w:widowControl w:val="0"/>
      <w:shd w:val="clear" w:color="auto" w:fill="FFFFFF"/>
      <w:spacing w:before="0" w:after="0"/>
      <w:ind w:firstLine="420"/>
      <w:jc w:val="left"/>
    </w:pPr>
    <w:rPr>
      <w:rFonts w:eastAsia="Times New Roman" w:cs="Times New Roman"/>
      <w:sz w:val="15"/>
      <w:szCs w:val="15"/>
    </w:rPr>
  </w:style>
  <w:style w:type="paragraph" w:customStyle="1" w:styleId="14">
    <w:name w:val="Заголовок №1"/>
    <w:basedOn w:val="a"/>
    <w:link w:val="13"/>
    <w:rsid w:val="000C330B"/>
    <w:pPr>
      <w:widowControl w:val="0"/>
      <w:shd w:val="clear" w:color="auto" w:fill="FFFFFF"/>
      <w:spacing w:before="0" w:after="420"/>
      <w:ind w:firstLine="0"/>
      <w:jc w:val="center"/>
      <w:outlineLvl w:val="0"/>
    </w:pPr>
    <w:rPr>
      <w:rFonts w:eastAsia="Times New Roman" w:cs="Times New Roman"/>
      <w:sz w:val="22"/>
    </w:rPr>
  </w:style>
  <w:style w:type="character" w:styleId="ad">
    <w:name w:val="Strong"/>
    <w:basedOn w:val="a0"/>
    <w:uiPriority w:val="22"/>
    <w:qFormat/>
    <w:rsid w:val="00101911"/>
    <w:rPr>
      <w:b/>
      <w:bCs/>
    </w:rPr>
  </w:style>
  <w:style w:type="paragraph" w:customStyle="1" w:styleId="c0e08d780e522959bb858bdf4d5aafcemsolistparagraph">
    <w:name w:val="c0e08d780e522959bb858bdf4d5aafcemsolistparagraph"/>
    <w:basedOn w:val="a"/>
    <w:rsid w:val="0026327C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ae">
    <w:name w:val="Body Text"/>
    <w:basedOn w:val="a"/>
    <w:link w:val="af"/>
    <w:qFormat/>
    <w:rsid w:val="002623E0"/>
    <w:pPr>
      <w:widowControl w:val="0"/>
      <w:autoSpaceDE w:val="0"/>
      <w:autoSpaceDN w:val="0"/>
      <w:spacing w:before="0" w:after="0"/>
      <w:ind w:firstLine="0"/>
      <w:jc w:val="left"/>
    </w:pPr>
    <w:rPr>
      <w:rFonts w:eastAsia="Times New Roman" w:cs="Times New Roman"/>
      <w:sz w:val="26"/>
      <w:szCs w:val="26"/>
      <w:lang w:eastAsia="ru-RU" w:bidi="ru-RU"/>
    </w:rPr>
  </w:style>
  <w:style w:type="character" w:customStyle="1" w:styleId="af">
    <w:name w:val="Основной текст Знак"/>
    <w:basedOn w:val="a0"/>
    <w:link w:val="ae"/>
    <w:rsid w:val="002623E0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0">
    <w:name w:val="header"/>
    <w:basedOn w:val="a"/>
    <w:link w:val="af1"/>
    <w:uiPriority w:val="99"/>
    <w:unhideWhenUsed/>
    <w:rsid w:val="002623E0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Верхний колонтитул Знак"/>
    <w:basedOn w:val="a0"/>
    <w:link w:val="af0"/>
    <w:uiPriority w:val="99"/>
    <w:rsid w:val="002623E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FD860-98EC-46A7-8FE2-A6FC869C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4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80</cp:revision>
  <cp:lastPrinted>2019-09-13T13:45:00Z</cp:lastPrinted>
  <dcterms:created xsi:type="dcterms:W3CDTF">2019-07-29T06:55:00Z</dcterms:created>
  <dcterms:modified xsi:type="dcterms:W3CDTF">2021-10-15T14:13:00Z</dcterms:modified>
</cp:coreProperties>
</file>